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93" w:rsidRPr="00797390" w:rsidRDefault="009E4828" w:rsidP="009E4828">
      <w:pPr>
        <w:pStyle w:val="Encabezado"/>
        <w:jc w:val="center"/>
        <w:rPr>
          <w:rFonts w:ascii="Myriad Pro" w:hAnsi="Myriad Pro" w:cs="Calibri"/>
          <w:b/>
          <w:color w:val="0081C9"/>
          <w:sz w:val="22"/>
          <w:szCs w:val="22"/>
        </w:rPr>
      </w:pPr>
      <w:r w:rsidRPr="00797390">
        <w:rPr>
          <w:rFonts w:ascii="Myriad Pro" w:hAnsi="Myriad Pro" w:cs="Calibri"/>
          <w:b/>
          <w:color w:val="0070C0"/>
          <w:sz w:val="22"/>
          <w:szCs w:val="22"/>
        </w:rPr>
        <w:tab/>
      </w:r>
      <w:r w:rsidR="00F52E93" w:rsidRPr="00797390">
        <w:rPr>
          <w:rFonts w:ascii="Myriad Pro" w:hAnsi="Myriad Pro" w:cs="Calibri"/>
          <w:b/>
          <w:color w:val="0070C0"/>
          <w:sz w:val="22"/>
          <w:szCs w:val="22"/>
        </w:rPr>
        <w:tab/>
      </w:r>
    </w:p>
    <w:p w:rsidR="000D1593" w:rsidRPr="00797390" w:rsidRDefault="006E0F41" w:rsidP="006E0F41">
      <w:pPr>
        <w:jc w:val="center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Fundación Intras convoca el </w:t>
      </w:r>
      <w:r>
        <w:rPr>
          <w:rFonts w:ascii="Myriad Pro" w:hAnsi="Myriad Pro" w:cs="Calibri"/>
          <w:b/>
          <w:bCs/>
          <w:color w:val="0081C9"/>
          <w:sz w:val="36"/>
          <w:szCs w:val="36"/>
        </w:rPr>
        <w:t>I</w:t>
      </w:r>
      <w:r w:rsidR="005A10B4">
        <w:rPr>
          <w:rFonts w:ascii="Myriad Pro" w:hAnsi="Myriad Pro" w:cs="Calibri"/>
          <w:b/>
          <w:bCs/>
          <w:color w:val="0081C9"/>
          <w:sz w:val="36"/>
          <w:szCs w:val="36"/>
        </w:rPr>
        <w:t>I</w:t>
      </w:r>
      <w:r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I 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>Premio Internacional ‘Fotografía y Locura: LOCOGRAFÍAS’</w:t>
      </w:r>
    </w:p>
    <w:p w:rsidR="006E0F41" w:rsidRDefault="006E0F41" w:rsidP="006E0F41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6E0F41" w:rsidRPr="006E0F41" w:rsidRDefault="006E0F41" w:rsidP="006E0F41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El premio </w:t>
      </w:r>
      <w:r w:rsidR="005165C5">
        <w:rPr>
          <w:rFonts w:ascii="Myriad Pro" w:hAnsi="Myriad Pro" w:cs="Calibri"/>
          <w:b/>
          <w:bCs/>
          <w:color w:val="0081C9"/>
          <w:sz w:val="22"/>
          <w:szCs w:val="22"/>
        </w:rPr>
        <w:t>está dotado con</w:t>
      </w: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1.000 €. Se establecen además 2 accésit de 500 €.</w:t>
      </w:r>
    </w:p>
    <w:p w:rsidR="0051170D" w:rsidRPr="006E0F41" w:rsidRDefault="006E0F41" w:rsidP="006E0F41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>El plazo de presentación de obra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s finaliza el </w:t>
      </w:r>
      <w:r w:rsidR="005A10B4">
        <w:rPr>
          <w:rFonts w:ascii="Myriad Pro" w:hAnsi="Myriad Pro" w:cs="Calibri"/>
          <w:b/>
          <w:bCs/>
          <w:color w:val="0081C9"/>
          <w:sz w:val="22"/>
          <w:szCs w:val="22"/>
        </w:rPr>
        <w:t>05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de </w:t>
      </w:r>
      <w:r w:rsidR="005A10B4">
        <w:rPr>
          <w:rFonts w:ascii="Myriad Pro" w:hAnsi="Myriad Pro" w:cs="Calibri"/>
          <w:b/>
          <w:bCs/>
          <w:color w:val="0081C9"/>
          <w:sz w:val="22"/>
          <w:szCs w:val="22"/>
        </w:rPr>
        <w:t>abril de 2018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>.</w:t>
      </w:r>
    </w:p>
    <w:p w:rsidR="000D1593" w:rsidRPr="000D1593" w:rsidRDefault="000D1593" w:rsidP="00D70359">
      <w:p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6E0F41" w:rsidRPr="006E0F41" w:rsidRDefault="000D1593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0D1593">
        <w:rPr>
          <w:rFonts w:ascii="Myriad Pro" w:hAnsi="Myriad Pro" w:cs="Calibri"/>
          <w:color w:val="000000"/>
          <w:sz w:val="21"/>
          <w:szCs w:val="21"/>
        </w:rPr>
        <w:t xml:space="preserve">(Valladolid, </w:t>
      </w:r>
      <w:r w:rsidR="005A10B4">
        <w:rPr>
          <w:rFonts w:ascii="Myriad Pro" w:hAnsi="Myriad Pro" w:cs="Calibri"/>
          <w:color w:val="000000"/>
          <w:sz w:val="21"/>
          <w:szCs w:val="21"/>
        </w:rPr>
        <w:t>27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 de </w:t>
      </w:r>
      <w:r w:rsidR="005A10B4">
        <w:rPr>
          <w:rFonts w:ascii="Myriad Pro" w:hAnsi="Myriad Pro" w:cs="Calibri"/>
          <w:color w:val="000000"/>
          <w:sz w:val="21"/>
          <w:szCs w:val="21"/>
        </w:rPr>
        <w:t>febrero de 2018</w:t>
      </w:r>
      <w:r w:rsidRPr="000D1593">
        <w:rPr>
          <w:rFonts w:ascii="Myriad Pro" w:hAnsi="Myriad Pro" w:cs="Calibri"/>
          <w:color w:val="000000"/>
          <w:sz w:val="21"/>
          <w:szCs w:val="21"/>
        </w:rPr>
        <w:t xml:space="preserve">).- 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 xml:space="preserve">Fundación INTRAS convoca 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la </w:t>
      </w:r>
      <w:r w:rsidR="005A10B4">
        <w:rPr>
          <w:rFonts w:ascii="Myriad Pro" w:hAnsi="Myriad Pro" w:cs="Calibri"/>
          <w:b/>
          <w:color w:val="000000"/>
          <w:sz w:val="21"/>
          <w:szCs w:val="21"/>
        </w:rPr>
        <w:t>tercera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 edición del Premio Internacional Fotografía y Locura ‘LOCOGRAFÍAS’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>.</w:t>
      </w:r>
    </w:p>
    <w:p w:rsidR="00094419" w:rsidRDefault="00094419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6E0F41" w:rsidRPr="006E0F41" w:rsidRDefault="00094419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>E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 xml:space="preserve">l objetivo de este Premio es mostrar parte de la vida de las personas con discapacidad por enfermedad mental, hablar mediante imágenes de la locura y provocar que fotógrafos y público puedan captar todas las perspectivas que la acompañan, mirar a las personas desde todos los ángulos posibles. El 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certamen 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>‘</w:t>
      </w:r>
      <w:proofErr w:type="spellStart"/>
      <w:r w:rsidR="006E0F41" w:rsidRPr="006E0F41">
        <w:rPr>
          <w:rFonts w:ascii="Myriad Pro" w:hAnsi="Myriad Pro" w:cs="Calibri"/>
          <w:color w:val="000000"/>
          <w:sz w:val="21"/>
          <w:szCs w:val="21"/>
        </w:rPr>
        <w:t>Locografías</w:t>
      </w:r>
      <w:proofErr w:type="spellEnd"/>
      <w:r w:rsidR="006E0F41" w:rsidRPr="006E0F41">
        <w:rPr>
          <w:rFonts w:ascii="Myriad Pro" w:hAnsi="Myriad Pro" w:cs="Calibri"/>
          <w:color w:val="000000"/>
          <w:sz w:val="21"/>
          <w:szCs w:val="21"/>
        </w:rPr>
        <w:t>’ convoca a fotógrafos nacionales e internacionales, profesionales y/ o aficionados a contar, a través de fotos, historias de la locura, la locura como parte inseparable de la razón.</w:t>
      </w: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El plazo de presentación de obras a concurso finaliza el 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próximo </w:t>
      </w:r>
      <w:r w:rsidR="005A10B4">
        <w:rPr>
          <w:rFonts w:ascii="Myriad Pro" w:hAnsi="Myriad Pro" w:cs="Calibri"/>
          <w:color w:val="000000"/>
          <w:sz w:val="21"/>
          <w:szCs w:val="21"/>
        </w:rPr>
        <w:t xml:space="preserve">05 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de </w:t>
      </w:r>
      <w:r w:rsidR="005A10B4">
        <w:rPr>
          <w:rFonts w:ascii="Myriad Pro" w:hAnsi="Myriad Pro" w:cs="Calibri"/>
          <w:color w:val="000000"/>
          <w:sz w:val="21"/>
          <w:szCs w:val="21"/>
        </w:rPr>
        <w:t>abril</w:t>
      </w:r>
      <w:r w:rsidRPr="006E0F41">
        <w:rPr>
          <w:rFonts w:ascii="Myriad Pro" w:hAnsi="Myriad Pro" w:cs="Calibri"/>
          <w:color w:val="000000"/>
          <w:sz w:val="21"/>
          <w:szCs w:val="21"/>
        </w:rPr>
        <w:t>.</w:t>
      </w: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Se establece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>un premio de 1.000 €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, y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2 </w:t>
      </w:r>
      <w:proofErr w:type="spellStart"/>
      <w:r w:rsidRPr="00094419">
        <w:rPr>
          <w:rFonts w:ascii="Myriad Pro" w:hAnsi="Myriad Pro" w:cs="Calibri"/>
          <w:b/>
          <w:color w:val="000000"/>
          <w:sz w:val="21"/>
          <w:szCs w:val="21"/>
        </w:rPr>
        <w:t>accesit</w:t>
      </w:r>
      <w:proofErr w:type="spellEnd"/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 de 500 €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. El jurado designado por F. INTRAS realizará una preselección de 50 obras, que serán impresas y montadas en soporte rígido para formar parte de </w:t>
      </w:r>
      <w:r w:rsidR="005A10B4">
        <w:rPr>
          <w:rFonts w:ascii="Myriad Pro" w:hAnsi="Myriad Pro" w:cs="Calibri"/>
          <w:color w:val="000000"/>
          <w:sz w:val="21"/>
          <w:szCs w:val="21"/>
        </w:rPr>
        <w:t>una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>exposición internacional</w:t>
      </w:r>
      <w:r>
        <w:rPr>
          <w:rFonts w:ascii="Myriad Pro" w:hAnsi="Myriad Pro" w:cs="Calibri"/>
          <w:color w:val="000000"/>
          <w:sz w:val="21"/>
          <w:szCs w:val="21"/>
        </w:rPr>
        <w:t xml:space="preserve"> que se </w:t>
      </w:r>
      <w:r w:rsidR="005A10B4">
        <w:rPr>
          <w:rFonts w:ascii="Myriad Pro" w:hAnsi="Myriad Pro" w:cs="Calibri"/>
          <w:color w:val="000000"/>
          <w:sz w:val="21"/>
          <w:szCs w:val="21"/>
        </w:rPr>
        <w:t xml:space="preserve">mostrará en Castilla y León y que contará con el apoyo de la red </w:t>
      </w:r>
      <w:r>
        <w:rPr>
          <w:rFonts w:ascii="Myriad Pro" w:hAnsi="Myriad Pro" w:cs="Calibri"/>
          <w:color w:val="000000"/>
          <w:sz w:val="21"/>
          <w:szCs w:val="21"/>
        </w:rPr>
        <w:t>NEFELE</w:t>
      </w:r>
      <w:r w:rsidR="0063425D">
        <w:rPr>
          <w:rFonts w:ascii="Myriad Pro" w:hAnsi="Myriad Pro" w:cs="Calibri"/>
          <w:color w:val="000000"/>
          <w:sz w:val="21"/>
          <w:szCs w:val="21"/>
        </w:rPr>
        <w:t xml:space="preserve"> </w:t>
      </w:r>
      <w:r>
        <w:rPr>
          <w:rFonts w:ascii="Myriad Pro" w:hAnsi="Myriad Pro" w:cs="Calibri"/>
          <w:color w:val="000000"/>
          <w:sz w:val="21"/>
          <w:szCs w:val="21"/>
        </w:rPr>
        <w:t>(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Networking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European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Festivals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for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Mental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Health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Enhancement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>)</w:t>
      </w:r>
      <w:r w:rsidR="00F276F7">
        <w:rPr>
          <w:rFonts w:ascii="Myriad Pro" w:hAnsi="Myriad Pro" w:cs="Calibri"/>
          <w:color w:val="000000"/>
          <w:sz w:val="21"/>
          <w:szCs w:val="21"/>
        </w:rPr>
        <w:t xml:space="preserve"> de</w:t>
      </w:r>
      <w:r w:rsidR="005A10B4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F276F7">
        <w:rPr>
          <w:rFonts w:ascii="Myriad Pro" w:hAnsi="Myriad Pro" w:cs="Calibri"/>
          <w:color w:val="000000"/>
          <w:sz w:val="21"/>
          <w:szCs w:val="21"/>
        </w:rPr>
        <w:t>l</w:t>
      </w:r>
      <w:r w:rsidR="005A10B4">
        <w:rPr>
          <w:rFonts w:ascii="Myriad Pro" w:hAnsi="Myriad Pro" w:cs="Calibri"/>
          <w:color w:val="000000"/>
          <w:sz w:val="21"/>
          <w:szCs w:val="21"/>
        </w:rPr>
        <w:t>a</w:t>
      </w:r>
      <w:r w:rsidR="00F276F7">
        <w:rPr>
          <w:rFonts w:ascii="Myriad Pro" w:hAnsi="Myriad Pro" w:cs="Calibri"/>
          <w:color w:val="000000"/>
          <w:sz w:val="21"/>
          <w:szCs w:val="21"/>
        </w:rPr>
        <w:t xml:space="preserve"> que INTRAS es socio</w:t>
      </w:r>
      <w:r w:rsidR="005A10B4">
        <w:rPr>
          <w:rFonts w:ascii="Myriad Pro" w:hAnsi="Myriad Pro" w:cs="Calibri"/>
          <w:color w:val="000000"/>
          <w:sz w:val="21"/>
          <w:szCs w:val="21"/>
        </w:rPr>
        <w:t xml:space="preserve"> fundador</w:t>
      </w:r>
      <w:r w:rsidRPr="006E0F41">
        <w:rPr>
          <w:rFonts w:ascii="Myriad Pro" w:hAnsi="Myriad Pro" w:cs="Calibri"/>
          <w:color w:val="000000"/>
          <w:sz w:val="21"/>
          <w:szCs w:val="21"/>
        </w:rPr>
        <w:t>.</w:t>
      </w:r>
    </w:p>
    <w:p w:rsid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3D6E69" w:rsidRDefault="005A6CB9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>En la p</w:t>
      </w:r>
      <w:r w:rsidR="007D722B">
        <w:rPr>
          <w:rFonts w:ascii="Myriad Pro" w:hAnsi="Myriad Pro" w:cs="Calibri"/>
          <w:color w:val="000000"/>
          <w:sz w:val="21"/>
          <w:szCs w:val="21"/>
        </w:rPr>
        <w:t>rimera edición de ‘</w:t>
      </w:r>
      <w:proofErr w:type="spellStart"/>
      <w:r w:rsidR="007D722B">
        <w:rPr>
          <w:rFonts w:ascii="Myriad Pro" w:hAnsi="Myriad Pro" w:cs="Calibri"/>
          <w:color w:val="000000"/>
          <w:sz w:val="21"/>
          <w:szCs w:val="21"/>
        </w:rPr>
        <w:t>Locografías</w:t>
      </w:r>
      <w:proofErr w:type="spellEnd"/>
      <w:r w:rsidR="007D722B">
        <w:rPr>
          <w:rFonts w:ascii="Myriad Pro" w:hAnsi="Myriad Pro" w:cs="Calibri"/>
          <w:color w:val="000000"/>
          <w:sz w:val="21"/>
          <w:szCs w:val="21"/>
        </w:rPr>
        <w:t>’</w:t>
      </w:r>
      <w:r>
        <w:rPr>
          <w:rFonts w:ascii="Myriad Pro" w:hAnsi="Myriad Pro" w:cs="Calibri"/>
          <w:color w:val="000000"/>
          <w:sz w:val="21"/>
          <w:szCs w:val="21"/>
        </w:rPr>
        <w:t xml:space="preserve"> e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l jurado </w:t>
      </w:r>
      <w:r>
        <w:rPr>
          <w:rFonts w:ascii="Myriad Pro" w:hAnsi="Myriad Pro" w:cs="Calibri"/>
          <w:color w:val="000000"/>
          <w:sz w:val="21"/>
          <w:szCs w:val="21"/>
        </w:rPr>
        <w:t>designó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9C1143">
        <w:rPr>
          <w:rFonts w:ascii="Myriad Pro" w:hAnsi="Myriad Pro" w:cs="Calibri"/>
          <w:color w:val="000000"/>
          <w:sz w:val="21"/>
          <w:szCs w:val="21"/>
        </w:rPr>
        <w:t xml:space="preserve">entre las cerca de 50 obras recibidas, </w:t>
      </w:r>
      <w:r w:rsidRPr="005A6CB9">
        <w:rPr>
          <w:rFonts w:ascii="Myriad Pro" w:hAnsi="Myriad Pro" w:cs="Calibri"/>
          <w:color w:val="000000"/>
          <w:sz w:val="21"/>
          <w:szCs w:val="21"/>
        </w:rPr>
        <w:t>a José Ramón Moreno por su obra ‘Jota’ como ganador del Premio I</w:t>
      </w:r>
      <w:r>
        <w:rPr>
          <w:rFonts w:ascii="Myriad Pro" w:hAnsi="Myriad Pro" w:cs="Calibri"/>
          <w:color w:val="000000"/>
          <w:sz w:val="21"/>
          <w:szCs w:val="21"/>
        </w:rPr>
        <w:t>nternacional Fotografía y Locura</w:t>
      </w:r>
      <w:r w:rsidR="003D6E69">
        <w:rPr>
          <w:rFonts w:ascii="Myriad Pro" w:hAnsi="Myriad Pro" w:cs="Calibri"/>
          <w:color w:val="000000"/>
          <w:sz w:val="21"/>
          <w:szCs w:val="21"/>
        </w:rPr>
        <w:t>.</w:t>
      </w:r>
    </w:p>
    <w:p w:rsidR="003D6E69" w:rsidRPr="006E0F41" w:rsidRDefault="005A10B4" w:rsidP="003D6E6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 xml:space="preserve">En la segunda edición el ganador fue el valenciano Óscar Barrera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Tevar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por su obra ‘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Another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world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>’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. 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En esta segunda edición del Premio se han recibido </w:t>
      </w:r>
      <w:r w:rsidR="003D6E69" w:rsidRPr="00D97600">
        <w:rPr>
          <w:rFonts w:ascii="Myriad Pro" w:hAnsi="Myriad Pro" w:cs="Calibri"/>
          <w:b/>
          <w:color w:val="000000"/>
          <w:sz w:val="21"/>
          <w:szCs w:val="21"/>
        </w:rPr>
        <w:t>más de 500</w:t>
      </w:r>
      <w:r w:rsidR="003D6E69">
        <w:rPr>
          <w:rFonts w:ascii="Myriad Pro" w:hAnsi="Myriad Pro" w:cs="Calibri"/>
          <w:b/>
          <w:color w:val="000000"/>
          <w:sz w:val="21"/>
          <w:szCs w:val="21"/>
        </w:rPr>
        <w:t xml:space="preserve"> </w:t>
      </w:r>
      <w:r w:rsidR="003D6E69" w:rsidRPr="00D97600">
        <w:rPr>
          <w:rFonts w:ascii="Myriad Pro" w:hAnsi="Myriad Pro" w:cs="Calibri"/>
          <w:b/>
          <w:color w:val="000000"/>
          <w:sz w:val="21"/>
          <w:szCs w:val="21"/>
        </w:rPr>
        <w:t>trabajos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 realizados por </w:t>
      </w:r>
      <w:r w:rsidR="003D6E69" w:rsidRPr="00D97600">
        <w:rPr>
          <w:rFonts w:ascii="Myriad Pro" w:hAnsi="Myriad Pro" w:cs="Calibri"/>
          <w:b/>
          <w:color w:val="000000"/>
          <w:sz w:val="21"/>
          <w:szCs w:val="21"/>
        </w:rPr>
        <w:t>182 fotógrafos</w:t>
      </w:r>
      <w:r w:rsidR="003D6E69" w:rsidRPr="00F05E37">
        <w:rPr>
          <w:rFonts w:ascii="Myriad Pro" w:hAnsi="Myriad Pro" w:cs="Calibri"/>
          <w:color w:val="000000"/>
          <w:sz w:val="21"/>
          <w:szCs w:val="21"/>
        </w:rPr>
        <w:t xml:space="preserve"> de </w:t>
      </w:r>
      <w:r w:rsidR="003D6E69" w:rsidRPr="00D97600">
        <w:rPr>
          <w:rFonts w:ascii="Myriad Pro" w:hAnsi="Myriad Pro" w:cs="Calibri"/>
          <w:b/>
          <w:color w:val="000000"/>
          <w:sz w:val="21"/>
          <w:szCs w:val="21"/>
        </w:rPr>
        <w:t>España, Argentina, Brasil, Chile, Colombia, Ecuador, EEUU, Italia, México, Mozambique, Noruega, Perú, Portugal, Rep. Dominicana y Venezuela</w:t>
      </w:r>
      <w:r w:rsidR="003D6E69">
        <w:rPr>
          <w:rFonts w:ascii="Myriad Pro" w:hAnsi="Myriad Pro" w:cs="Calibri"/>
          <w:color w:val="000000"/>
          <w:sz w:val="21"/>
          <w:szCs w:val="21"/>
        </w:rPr>
        <w:t>.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Las obras seleccionadas por el Jurado </w:t>
      </w:r>
      <w:r w:rsidR="003D6E69" w:rsidRPr="006E0F41">
        <w:rPr>
          <w:rFonts w:ascii="Myriad Pro" w:hAnsi="Myriad Pro" w:cs="Calibri"/>
          <w:color w:val="000000"/>
          <w:sz w:val="21"/>
          <w:szCs w:val="21"/>
        </w:rPr>
        <w:t>formar</w:t>
      </w:r>
      <w:r w:rsidR="003D6E69">
        <w:rPr>
          <w:rFonts w:ascii="Myriad Pro" w:hAnsi="Myriad Pro" w:cs="Calibri"/>
          <w:color w:val="000000"/>
          <w:sz w:val="21"/>
          <w:szCs w:val="21"/>
        </w:rPr>
        <w:t>o</w:t>
      </w:r>
      <w:r w:rsidR="003D6E69">
        <w:rPr>
          <w:rFonts w:ascii="Myriad Pro" w:hAnsi="Myriad Pro" w:cs="Calibri"/>
          <w:color w:val="000000"/>
          <w:sz w:val="21"/>
          <w:szCs w:val="21"/>
        </w:rPr>
        <w:t>n</w:t>
      </w:r>
      <w:r w:rsidR="003D6E69" w:rsidRPr="006E0F41">
        <w:rPr>
          <w:rFonts w:ascii="Myriad Pro" w:hAnsi="Myriad Pro" w:cs="Calibri"/>
          <w:color w:val="000000"/>
          <w:sz w:val="21"/>
          <w:szCs w:val="21"/>
        </w:rPr>
        <w:t xml:space="preserve"> parte de la </w:t>
      </w:r>
      <w:r w:rsidR="003D6E69" w:rsidRPr="00094419">
        <w:rPr>
          <w:rFonts w:ascii="Myriad Pro" w:hAnsi="Myriad Pro" w:cs="Calibri"/>
          <w:b/>
          <w:color w:val="000000"/>
          <w:sz w:val="21"/>
          <w:szCs w:val="21"/>
        </w:rPr>
        <w:t>exposición internacional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3D6E69">
        <w:rPr>
          <w:rFonts w:ascii="Myriad Pro" w:hAnsi="Myriad Pro" w:cs="Calibri"/>
          <w:color w:val="000000"/>
          <w:sz w:val="21"/>
          <w:szCs w:val="21"/>
        </w:rPr>
        <w:t>celebrada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 en Atenas 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durante el </w:t>
      </w:r>
      <w:r w:rsidR="003D6E69" w:rsidRPr="00B46428">
        <w:rPr>
          <w:rFonts w:ascii="Myriad Pro" w:hAnsi="Myriad Pro" w:cs="Calibri"/>
          <w:b/>
          <w:color w:val="000000"/>
          <w:sz w:val="21"/>
          <w:szCs w:val="21"/>
        </w:rPr>
        <w:t>Festival Europeo de Arte para la mejora de la Salud Mental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 (1 al 16 de octubre) organizado por el proyecto NEFELE (</w:t>
      </w:r>
      <w:proofErr w:type="spellStart"/>
      <w:r w:rsidR="003D6E69">
        <w:rPr>
          <w:rFonts w:ascii="Myriad Pro" w:hAnsi="Myriad Pro" w:cs="Calibri"/>
          <w:color w:val="000000"/>
          <w:sz w:val="21"/>
          <w:szCs w:val="21"/>
        </w:rPr>
        <w:t>Networking</w:t>
      </w:r>
      <w:proofErr w:type="spellEnd"/>
      <w:r w:rsidR="003D6E69"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 w:rsidR="003D6E69">
        <w:rPr>
          <w:rFonts w:ascii="Myriad Pro" w:hAnsi="Myriad Pro" w:cs="Calibri"/>
          <w:color w:val="000000"/>
          <w:sz w:val="21"/>
          <w:szCs w:val="21"/>
        </w:rPr>
        <w:t>European</w:t>
      </w:r>
      <w:proofErr w:type="spellEnd"/>
      <w:r w:rsidR="003D6E69"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 w:rsidR="003D6E69">
        <w:rPr>
          <w:rFonts w:ascii="Myriad Pro" w:hAnsi="Myriad Pro" w:cs="Calibri"/>
          <w:color w:val="000000"/>
          <w:sz w:val="21"/>
          <w:szCs w:val="21"/>
        </w:rPr>
        <w:t>Festivals</w:t>
      </w:r>
      <w:proofErr w:type="spellEnd"/>
      <w:r w:rsidR="003D6E69"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 w:rsidR="003D6E69">
        <w:rPr>
          <w:rFonts w:ascii="Myriad Pro" w:hAnsi="Myriad Pro" w:cs="Calibri"/>
          <w:color w:val="000000"/>
          <w:sz w:val="21"/>
          <w:szCs w:val="21"/>
        </w:rPr>
        <w:t>for</w:t>
      </w:r>
      <w:proofErr w:type="spellEnd"/>
      <w:r w:rsidR="003D6E69">
        <w:rPr>
          <w:rFonts w:ascii="Myriad Pro" w:hAnsi="Myriad Pro" w:cs="Calibri"/>
          <w:color w:val="000000"/>
          <w:sz w:val="21"/>
          <w:szCs w:val="21"/>
        </w:rPr>
        <w:t xml:space="preserve"> Mental </w:t>
      </w:r>
      <w:proofErr w:type="spellStart"/>
      <w:r w:rsidR="003D6E69">
        <w:rPr>
          <w:rFonts w:ascii="Myriad Pro" w:hAnsi="Myriad Pro" w:cs="Calibri"/>
          <w:color w:val="000000"/>
          <w:sz w:val="21"/>
          <w:szCs w:val="21"/>
        </w:rPr>
        <w:t>Health</w:t>
      </w:r>
      <w:proofErr w:type="spellEnd"/>
      <w:r w:rsidR="003D6E69"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 w:rsidR="003D6E69">
        <w:rPr>
          <w:rFonts w:ascii="Myriad Pro" w:hAnsi="Myriad Pro" w:cs="Calibri"/>
          <w:color w:val="000000"/>
          <w:sz w:val="21"/>
          <w:szCs w:val="21"/>
        </w:rPr>
        <w:t>Enhancement</w:t>
      </w:r>
      <w:proofErr w:type="spellEnd"/>
      <w:r w:rsidR="003D6E69">
        <w:rPr>
          <w:rFonts w:ascii="Myriad Pro" w:hAnsi="Myriad Pro" w:cs="Calibri"/>
          <w:color w:val="000000"/>
          <w:sz w:val="21"/>
          <w:szCs w:val="21"/>
        </w:rPr>
        <w:t>)</w:t>
      </w:r>
      <w:r w:rsidR="003D6E69" w:rsidRPr="006E0F41">
        <w:rPr>
          <w:rFonts w:ascii="Myriad Pro" w:hAnsi="Myriad Pro" w:cs="Calibri"/>
          <w:color w:val="000000"/>
          <w:sz w:val="21"/>
          <w:szCs w:val="21"/>
        </w:rPr>
        <w:t>.</w:t>
      </w:r>
    </w:p>
    <w:p w:rsidR="003D6E69" w:rsidRDefault="003D6E69" w:rsidP="003D6E6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A6CB9" w:rsidRPr="006E0F41" w:rsidRDefault="003D6E69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 xml:space="preserve">Las muestras de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Locografías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han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itinerado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por toda Castilla y León gracias a la colaboración de la Consejería de Cultura de la Junta de Castilla y León y actualmente están expuestas en el </w:t>
      </w:r>
      <w:r w:rsidRPr="003D6E69">
        <w:rPr>
          <w:rFonts w:ascii="Myriad Pro" w:hAnsi="Myriad Pro" w:cs="Calibri"/>
          <w:color w:val="000000"/>
          <w:sz w:val="21"/>
          <w:szCs w:val="21"/>
        </w:rPr>
        <w:t>Centro de Exposiciones en Salud Mental</w:t>
      </w:r>
      <w:r>
        <w:rPr>
          <w:rFonts w:ascii="Myriad Pro" w:hAnsi="Myriad Pro" w:cs="Calibri"/>
          <w:color w:val="000000"/>
          <w:sz w:val="21"/>
          <w:szCs w:val="21"/>
        </w:rPr>
        <w:t xml:space="preserve"> (CESAM) del </w:t>
      </w:r>
      <w:proofErr w:type="spellStart"/>
      <w:r>
        <w:rPr>
          <w:rFonts w:ascii="Myriad Pro" w:hAnsi="Myriad Pro" w:cs="Calibri"/>
          <w:color w:val="000000"/>
          <w:sz w:val="21"/>
          <w:szCs w:val="21"/>
        </w:rPr>
        <w:t>Creap</w:t>
      </w:r>
      <w:proofErr w:type="spellEnd"/>
      <w:r>
        <w:rPr>
          <w:rFonts w:ascii="Myriad Pro" w:hAnsi="Myriad Pro" w:cs="Calibri"/>
          <w:color w:val="000000"/>
          <w:sz w:val="21"/>
          <w:szCs w:val="21"/>
        </w:rPr>
        <w:t xml:space="preserve"> de Valencia.</w:t>
      </w:r>
    </w:p>
    <w:p w:rsidR="005A6CB9" w:rsidRDefault="005A6CB9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97E94" w:rsidRDefault="006E0F41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Más información en </w:t>
      </w:r>
      <w:hyperlink r:id="rId7" w:history="1">
        <w:r w:rsidR="00094419" w:rsidRPr="002B153D">
          <w:rPr>
            <w:rStyle w:val="Hipervnculo"/>
            <w:rFonts w:ascii="Myriad Pro" w:hAnsi="Myriad Pro" w:cs="Calibri"/>
            <w:sz w:val="21"/>
            <w:szCs w:val="21"/>
          </w:rPr>
          <w:t>www.intras.es</w:t>
        </w:r>
      </w:hyperlink>
      <w:r w:rsidR="00094419">
        <w:rPr>
          <w:rFonts w:ascii="Myriad Pro" w:hAnsi="Myriad Pro" w:cs="Calibri"/>
          <w:color w:val="000000"/>
          <w:sz w:val="21"/>
          <w:szCs w:val="21"/>
        </w:rPr>
        <w:t xml:space="preserve"> y </w:t>
      </w:r>
      <w:hyperlink r:id="rId8" w:history="1">
        <w:r w:rsidR="00094419" w:rsidRPr="002B153D">
          <w:rPr>
            <w:rStyle w:val="Hipervnculo"/>
            <w:rFonts w:ascii="Myriad Pro" w:hAnsi="Myriad Pro" w:cs="Calibri"/>
            <w:sz w:val="21"/>
            <w:szCs w:val="21"/>
          </w:rPr>
          <w:t>http://premio-fotografia.intras.es</w:t>
        </w:r>
      </w:hyperlink>
      <w:r w:rsidR="00597E94" w:rsidRPr="00597E94">
        <w:rPr>
          <w:rFonts w:ascii="Myriad Pro" w:hAnsi="Myriad Pro" w:cs="Calibri"/>
          <w:color w:val="000000"/>
          <w:sz w:val="21"/>
          <w:szCs w:val="21"/>
        </w:rPr>
        <w:t>.</w:t>
      </w:r>
    </w:p>
    <w:p w:rsidR="00597E94" w:rsidRDefault="00597E94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1170D" w:rsidRDefault="00C36325" w:rsidP="0051170D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  <w:r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  <w:lang w:val="es-ES"/>
        </w:rPr>
        <w:t xml:space="preserve">Fundación </w:t>
      </w:r>
      <w:r w:rsidR="004E3B82"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</w:rPr>
        <w:t>INTRAS</w:t>
      </w:r>
      <w:r w:rsidR="004E3B82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 (Investigación y Tratamiento en Salud Mental y Servicios Sociales) </w:t>
      </w: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tiene como objetivo </w:t>
      </w:r>
      <w:r w:rsidR="004E3B82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apoyar y acompañar a las personas que sufren un malestar psíquico a lo largo de su vida en la recuperación de su proyecto vital. También busca colaborar en el progreso y desarrollo de la sociedad en la que efectúa sus acciones.</w:t>
      </w:r>
    </w:p>
    <w:p w:rsidR="00C36325" w:rsidRDefault="00C36325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INTRAS es miembro de la Asociación Española de Fundaciones.</w:t>
      </w:r>
    </w:p>
    <w:p w:rsidR="008967E7" w:rsidRPr="00797390" w:rsidRDefault="00560004" w:rsidP="004953D8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</w:rPr>
      </w:pPr>
      <w:bookmarkStart w:id="0" w:name="_GoBack"/>
      <w:r>
        <w:rPr>
          <w:rFonts w:ascii="Myriad Pro" w:hAnsi="Myriad Pro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5374640" cy="86264"/>
                <wp:effectExtent l="0" t="0" r="16510" b="2857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CEBAE" id="Rectangle 34" o:spid="_x0000_s1026" style="position:absolute;margin-left:-.1pt;margin-top:3.55pt;width:423.2pt;height: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" fillcolor="#0081c9" strokecolor="white"/>
            </w:pict>
          </mc:Fallback>
        </mc:AlternateContent>
      </w:r>
      <w:bookmarkEnd w:id="0"/>
    </w:p>
    <w:p w:rsidR="006071B2" w:rsidRDefault="006071B2" w:rsidP="006071B2">
      <w:pPr>
        <w:jc w:val="both"/>
        <w:rPr>
          <w:rFonts w:ascii="Myriad Pro" w:hAnsi="Myriad Pro" w:cs="Calibri"/>
          <w:b/>
          <w:bCs/>
          <w:sz w:val="21"/>
          <w:szCs w:val="21"/>
        </w:rPr>
      </w:pPr>
      <w:r w:rsidRPr="00797390">
        <w:rPr>
          <w:rFonts w:ascii="Myriad Pro" w:hAnsi="Myriad Pro" w:cs="Calibri"/>
          <w:b/>
          <w:sz w:val="21"/>
          <w:szCs w:val="21"/>
        </w:rPr>
        <w:t xml:space="preserve">Tema: </w:t>
      </w:r>
      <w:r w:rsidR="006E0F41" w:rsidRPr="006E0F41">
        <w:rPr>
          <w:rFonts w:ascii="Myriad Pro" w:hAnsi="Myriad Pro" w:cs="Calibri"/>
          <w:b/>
          <w:sz w:val="21"/>
          <w:szCs w:val="21"/>
        </w:rPr>
        <w:t>Fundación Intras convoca el I</w:t>
      </w:r>
      <w:r w:rsidR="005A10B4">
        <w:rPr>
          <w:rFonts w:ascii="Myriad Pro" w:hAnsi="Myriad Pro" w:cs="Calibri"/>
          <w:b/>
          <w:sz w:val="21"/>
          <w:szCs w:val="21"/>
        </w:rPr>
        <w:t>I</w:t>
      </w:r>
      <w:r w:rsidR="006E0F41" w:rsidRPr="006E0F41">
        <w:rPr>
          <w:rFonts w:ascii="Myriad Pro" w:hAnsi="Myriad Pro" w:cs="Calibri"/>
          <w:b/>
          <w:sz w:val="21"/>
          <w:szCs w:val="21"/>
        </w:rPr>
        <w:t>I Premio Internacional ‘Fotografía y Locura: LOCOGRAFÍAS’</w:t>
      </w:r>
    </w:p>
    <w:p w:rsidR="006071B2" w:rsidRPr="00797390" w:rsidRDefault="002F0D78" w:rsidP="006007DD">
      <w:pPr>
        <w:pStyle w:val="Encabezado"/>
        <w:rPr>
          <w:rFonts w:ascii="Myriad Pro" w:hAnsi="Myriad Pro" w:cs="Calibri"/>
          <w:b/>
          <w:color w:val="000000"/>
          <w:sz w:val="21"/>
          <w:szCs w:val="21"/>
        </w:rPr>
      </w:pPr>
      <w:r>
        <w:rPr>
          <w:rFonts w:ascii="Myriad Pro" w:hAnsi="Myriad Pro" w:cs="Calibri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-1833</wp:posOffset>
                </wp:positionH>
                <wp:positionV relativeFrom="paragraph">
                  <wp:posOffset>230446</wp:posOffset>
                </wp:positionV>
                <wp:extent cx="5374640" cy="86264"/>
                <wp:effectExtent l="0" t="0" r="16510" b="2857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EB82E" id="Rectangle 35" o:spid="_x0000_s1026" style="position:absolute;margin-left:-.15pt;margin-top:18.15pt;width:423.2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" fillcolor="#0081c9" strokecolor="white"/>
            </w:pict>
          </mc:Fallback>
        </mc:AlternateContent>
      </w:r>
      <w:r w:rsidR="006071B2" w:rsidRPr="00797390">
        <w:rPr>
          <w:rFonts w:ascii="Myriad Pro" w:hAnsi="Myriad Pro" w:cs="Calibri"/>
          <w:b/>
          <w:sz w:val="21"/>
          <w:szCs w:val="21"/>
        </w:rPr>
        <w:t xml:space="preserve">Contacto Fundación INTRAS: 983 399 633. </w:t>
      </w:r>
      <w:smartTag w:uri="urn:schemas-microsoft-com:office:smarttags" w:element="PersonName">
        <w:r w:rsidR="006071B2" w:rsidRPr="00797390">
          <w:rPr>
            <w:rFonts w:ascii="Myriad Pro" w:hAnsi="Myriad Pro" w:cs="Calibri"/>
            <w:b/>
            <w:sz w:val="21"/>
            <w:szCs w:val="21"/>
          </w:rPr>
          <w:t>Eva Iglesias</w:t>
        </w:r>
      </w:smartTag>
      <w:r w:rsidR="006071B2" w:rsidRPr="00797390">
        <w:rPr>
          <w:rFonts w:ascii="Myriad Pro" w:hAnsi="Myriad Pro" w:cs="Calibri"/>
          <w:b/>
          <w:sz w:val="21"/>
          <w:szCs w:val="21"/>
        </w:rPr>
        <w:t xml:space="preserve"> Vázquez, </w:t>
      </w:r>
      <w:hyperlink r:id="rId9" w:history="1">
        <w:r w:rsidR="006071B2" w:rsidRPr="00797390">
          <w:rPr>
            <w:rStyle w:val="Hipervnculo"/>
            <w:rFonts w:ascii="Myriad Pro" w:hAnsi="Myriad Pro" w:cs="Calibri"/>
            <w:b/>
            <w:sz w:val="21"/>
            <w:szCs w:val="21"/>
          </w:rPr>
          <w:t>eiv@intras.es</w:t>
        </w:r>
      </w:hyperlink>
    </w:p>
    <w:sectPr w:rsidR="006071B2" w:rsidRPr="00797390" w:rsidSect="00413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701" w:bottom="1417" w:left="1701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33" w:rsidRDefault="00FC4B33">
      <w:r>
        <w:separator/>
      </w:r>
    </w:p>
  </w:endnote>
  <w:endnote w:type="continuationSeparator" w:id="0">
    <w:p w:rsidR="00FC4B33" w:rsidRDefault="00F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4B" w:rsidRPr="004136B4" w:rsidRDefault="00560004" w:rsidP="004136B4">
    <w:pPr>
      <w:pStyle w:val="Piedepgina"/>
      <w:tabs>
        <w:tab w:val="clear" w:pos="4252"/>
        <w:tab w:val="clear" w:pos="8504"/>
        <w:tab w:val="center" w:pos="3261"/>
        <w:tab w:val="right" w:pos="6096"/>
      </w:tabs>
      <w:rPr>
        <w:rFonts w:ascii="Calibri" w:hAnsi="Calibri" w:cs="Calibri"/>
        <w:b/>
        <w:color w:val="0081C9"/>
        <w:sz w:val="2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-335915</wp:posOffset>
              </wp:positionH>
              <wp:positionV relativeFrom="paragraph">
                <wp:posOffset>-93345</wp:posOffset>
              </wp:positionV>
              <wp:extent cx="775970" cy="501650"/>
              <wp:effectExtent l="6985" t="11430" r="7620" b="10795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97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D02BDF" id="Rectangle 16" o:spid="_x0000_s1026" style="position:absolute;margin-left:-26.45pt;margin-top:-7.35pt;width:61.1pt;height: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" strokecolor="white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-19685</wp:posOffset>
          </wp:positionV>
          <wp:extent cx="539750" cy="287020"/>
          <wp:effectExtent l="0" t="0" r="0" b="0"/>
          <wp:wrapNone/>
          <wp:docPr id="14" name="Imagen 14" descr="Lea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al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</wp:posOffset>
          </wp:positionH>
          <wp:positionV relativeFrom="paragraph">
            <wp:posOffset>1905</wp:posOffset>
          </wp:positionV>
          <wp:extent cx="539750" cy="222250"/>
          <wp:effectExtent l="0" t="0" r="0" b="6350"/>
          <wp:wrapSquare wrapText="bothSides"/>
          <wp:docPr id="15" name="Imagen 15" descr="EF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FQ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6B4">
      <w:rPr>
        <w:rFonts w:ascii="Calibri" w:hAnsi="Calibri" w:cs="Calibri"/>
        <w:sz w:val="20"/>
        <w:szCs w:val="20"/>
      </w:rPr>
      <w:tab/>
    </w:r>
    <w:r w:rsidR="004136B4" w:rsidRPr="004136B4">
      <w:rPr>
        <w:rFonts w:ascii="Calibri" w:hAnsi="Calibri" w:cs="Calibri"/>
        <w:b/>
        <w:color w:val="0081C9"/>
        <w:sz w:val="36"/>
        <w:szCs w:val="20"/>
      </w:rPr>
      <w:t>www.intras.es</w:t>
    </w:r>
    <w:r w:rsidR="004136B4" w:rsidRPr="004136B4">
      <w:rPr>
        <w:rFonts w:ascii="Calibri" w:hAnsi="Calibri" w:cs="Calibri"/>
        <w:b/>
        <w:color w:val="0081C9"/>
        <w:sz w:val="36"/>
        <w:szCs w:val="20"/>
      </w:rPr>
      <w:tab/>
      <w:t>@</w:t>
    </w:r>
    <w:proofErr w:type="spellStart"/>
    <w:r w:rsidR="004136B4" w:rsidRPr="004136B4">
      <w:rPr>
        <w:rFonts w:ascii="Calibri" w:hAnsi="Calibri" w:cs="Calibri"/>
        <w:b/>
        <w:color w:val="0081C9"/>
        <w:sz w:val="36"/>
        <w:szCs w:val="20"/>
      </w:rPr>
      <w:t>fintras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33" w:rsidRDefault="00FC4B33">
      <w:r>
        <w:separator/>
      </w:r>
    </w:p>
  </w:footnote>
  <w:footnote w:type="continuationSeparator" w:id="0">
    <w:p w:rsidR="00FC4B33" w:rsidRDefault="00FC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B2" w:rsidRPr="004136B4" w:rsidRDefault="00560004">
    <w:pPr>
      <w:pStyle w:val="Encabezado"/>
      <w:rPr>
        <w:color w:val="0081C9"/>
      </w:rPr>
    </w:pPr>
    <w:r>
      <w:rPr>
        <w:noProof/>
        <w:color w:val="0081C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-1113155</wp:posOffset>
              </wp:positionH>
              <wp:positionV relativeFrom="paragraph">
                <wp:posOffset>376555</wp:posOffset>
              </wp:positionV>
              <wp:extent cx="7568565" cy="187325"/>
              <wp:effectExtent l="10795" t="5080" r="12065" b="762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87325"/>
                      </a:xfrm>
                      <a:prstGeom prst="rect">
                        <a:avLst/>
                      </a:prstGeom>
                      <a:solidFill>
                        <a:srgbClr val="0081C9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99C6C" id="Rectangle 13" o:spid="_x0000_s1026" style="position:absolute;margin-left:-87.65pt;margin-top:29.65pt;width:595.9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" fillcolor="#0081c9" strokecolor="white"/>
          </w:pict>
        </mc:Fallback>
      </mc:AlternateContent>
    </w:r>
    <w:r>
      <w:rPr>
        <w:noProof/>
        <w:color w:val="0081C9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-237490</wp:posOffset>
          </wp:positionV>
          <wp:extent cx="1852295" cy="581660"/>
          <wp:effectExtent l="0" t="0" r="0" b="8890"/>
          <wp:wrapSquare wrapText="bothSides"/>
          <wp:docPr id="12" name="Imagen 12" descr="logo_in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in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7DD">
      <w:rPr>
        <w:rFonts w:ascii="Calibri" w:hAnsi="Calibri" w:cs="Calibri"/>
        <w:b/>
        <w:color w:val="0081C9"/>
        <w:sz w:val="40"/>
        <w:szCs w:val="22"/>
      </w:rPr>
      <w:t xml:space="preserve">Nota </w:t>
    </w:r>
    <w:r w:rsidR="0051170D">
      <w:rPr>
        <w:rFonts w:ascii="Calibri" w:hAnsi="Calibri" w:cs="Calibri"/>
        <w:b/>
        <w:color w:val="0081C9"/>
        <w:sz w:val="40"/>
        <w:szCs w:val="22"/>
      </w:rPr>
      <w:t>de prensa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76C24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5E0A33"/>
    <w:multiLevelType w:val="hybridMultilevel"/>
    <w:tmpl w:val="25DCD340"/>
    <w:lvl w:ilvl="0" w:tplc="48484FA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91B"/>
    <w:multiLevelType w:val="hybridMultilevel"/>
    <w:tmpl w:val="D36EC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3F6"/>
    <w:multiLevelType w:val="hybridMultilevel"/>
    <w:tmpl w:val="5082F436"/>
    <w:lvl w:ilvl="0" w:tplc="0FE04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538"/>
    <w:multiLevelType w:val="hybridMultilevel"/>
    <w:tmpl w:val="291095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5FE"/>
    <w:multiLevelType w:val="hybridMultilevel"/>
    <w:tmpl w:val="C4AEF082"/>
    <w:lvl w:ilvl="0" w:tplc="0380958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297A"/>
    <w:multiLevelType w:val="hybridMultilevel"/>
    <w:tmpl w:val="60D2E6C4"/>
    <w:lvl w:ilvl="0" w:tplc="59B254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37F80"/>
    <w:multiLevelType w:val="hybridMultilevel"/>
    <w:tmpl w:val="4790D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>
      <o:colormru v:ext="edit" colors="#36f,#0081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D"/>
    <w:rsid w:val="000039E2"/>
    <w:rsid w:val="0004235D"/>
    <w:rsid w:val="00071F65"/>
    <w:rsid w:val="00082EA6"/>
    <w:rsid w:val="000903DF"/>
    <w:rsid w:val="00094419"/>
    <w:rsid w:val="000969CD"/>
    <w:rsid w:val="000A7427"/>
    <w:rsid w:val="000D1593"/>
    <w:rsid w:val="000E25A8"/>
    <w:rsid w:val="00114A3E"/>
    <w:rsid w:val="00130B89"/>
    <w:rsid w:val="00144D36"/>
    <w:rsid w:val="00153C9D"/>
    <w:rsid w:val="0015415C"/>
    <w:rsid w:val="00164A59"/>
    <w:rsid w:val="0016520B"/>
    <w:rsid w:val="0016613B"/>
    <w:rsid w:val="00171299"/>
    <w:rsid w:val="00192EF7"/>
    <w:rsid w:val="001A0383"/>
    <w:rsid w:val="001B3F55"/>
    <w:rsid w:val="001B49D9"/>
    <w:rsid w:val="001B5415"/>
    <w:rsid w:val="001B757A"/>
    <w:rsid w:val="001C28DC"/>
    <w:rsid w:val="002305EB"/>
    <w:rsid w:val="0023587D"/>
    <w:rsid w:val="00243DC4"/>
    <w:rsid w:val="0027546F"/>
    <w:rsid w:val="002D310A"/>
    <w:rsid w:val="002F0D78"/>
    <w:rsid w:val="00314258"/>
    <w:rsid w:val="003147A9"/>
    <w:rsid w:val="00332880"/>
    <w:rsid w:val="0034548C"/>
    <w:rsid w:val="00362F87"/>
    <w:rsid w:val="00366664"/>
    <w:rsid w:val="003962CA"/>
    <w:rsid w:val="00397D99"/>
    <w:rsid w:val="003A234B"/>
    <w:rsid w:val="003A4D31"/>
    <w:rsid w:val="003C423F"/>
    <w:rsid w:val="003D2057"/>
    <w:rsid w:val="003D5928"/>
    <w:rsid w:val="003D6E69"/>
    <w:rsid w:val="004136B4"/>
    <w:rsid w:val="00417058"/>
    <w:rsid w:val="004410B8"/>
    <w:rsid w:val="004525CC"/>
    <w:rsid w:val="004953D8"/>
    <w:rsid w:val="004C6AAC"/>
    <w:rsid w:val="004C7B1A"/>
    <w:rsid w:val="004D177F"/>
    <w:rsid w:val="004E3B82"/>
    <w:rsid w:val="0051170D"/>
    <w:rsid w:val="005165C5"/>
    <w:rsid w:val="0052102C"/>
    <w:rsid w:val="00560004"/>
    <w:rsid w:val="00563543"/>
    <w:rsid w:val="00570FF1"/>
    <w:rsid w:val="00591E66"/>
    <w:rsid w:val="00597E94"/>
    <w:rsid w:val="005A10B4"/>
    <w:rsid w:val="005A6CB9"/>
    <w:rsid w:val="005B2358"/>
    <w:rsid w:val="005B4170"/>
    <w:rsid w:val="005D11C4"/>
    <w:rsid w:val="005F2C08"/>
    <w:rsid w:val="006000C1"/>
    <w:rsid w:val="006007DD"/>
    <w:rsid w:val="006071B2"/>
    <w:rsid w:val="00620D38"/>
    <w:rsid w:val="0063425D"/>
    <w:rsid w:val="00666E91"/>
    <w:rsid w:val="00677285"/>
    <w:rsid w:val="00682662"/>
    <w:rsid w:val="006911CB"/>
    <w:rsid w:val="00691472"/>
    <w:rsid w:val="006C0CD3"/>
    <w:rsid w:val="006C72C1"/>
    <w:rsid w:val="006E0F41"/>
    <w:rsid w:val="006E3C53"/>
    <w:rsid w:val="006F217D"/>
    <w:rsid w:val="00707E2A"/>
    <w:rsid w:val="00745D92"/>
    <w:rsid w:val="00761CB1"/>
    <w:rsid w:val="00797390"/>
    <w:rsid w:val="007A52F1"/>
    <w:rsid w:val="007B0123"/>
    <w:rsid w:val="007C1125"/>
    <w:rsid w:val="007D25C9"/>
    <w:rsid w:val="007D722B"/>
    <w:rsid w:val="0080414C"/>
    <w:rsid w:val="00806F6E"/>
    <w:rsid w:val="00844418"/>
    <w:rsid w:val="00844C73"/>
    <w:rsid w:val="0085604A"/>
    <w:rsid w:val="008931B9"/>
    <w:rsid w:val="008967E7"/>
    <w:rsid w:val="008B2E55"/>
    <w:rsid w:val="008B793E"/>
    <w:rsid w:val="008F0C37"/>
    <w:rsid w:val="00970A4C"/>
    <w:rsid w:val="00973267"/>
    <w:rsid w:val="00974780"/>
    <w:rsid w:val="00976C48"/>
    <w:rsid w:val="009C0C21"/>
    <w:rsid w:val="009C1143"/>
    <w:rsid w:val="009C76AF"/>
    <w:rsid w:val="009E34C3"/>
    <w:rsid w:val="009E4828"/>
    <w:rsid w:val="009F5A22"/>
    <w:rsid w:val="00A03F83"/>
    <w:rsid w:val="00A16006"/>
    <w:rsid w:val="00A32239"/>
    <w:rsid w:val="00A35C7B"/>
    <w:rsid w:val="00A37090"/>
    <w:rsid w:val="00A62CE5"/>
    <w:rsid w:val="00A9697B"/>
    <w:rsid w:val="00AA43B8"/>
    <w:rsid w:val="00AC671E"/>
    <w:rsid w:val="00AD188F"/>
    <w:rsid w:val="00AF4B64"/>
    <w:rsid w:val="00B16D1F"/>
    <w:rsid w:val="00B27550"/>
    <w:rsid w:val="00B40074"/>
    <w:rsid w:val="00B45A76"/>
    <w:rsid w:val="00B633AD"/>
    <w:rsid w:val="00BB42BB"/>
    <w:rsid w:val="00BB6773"/>
    <w:rsid w:val="00BB76EA"/>
    <w:rsid w:val="00BD33C1"/>
    <w:rsid w:val="00BD3BAA"/>
    <w:rsid w:val="00BD5DEC"/>
    <w:rsid w:val="00BD62FF"/>
    <w:rsid w:val="00BE7AF5"/>
    <w:rsid w:val="00C022D1"/>
    <w:rsid w:val="00C111BC"/>
    <w:rsid w:val="00C36325"/>
    <w:rsid w:val="00C4108D"/>
    <w:rsid w:val="00C51330"/>
    <w:rsid w:val="00C706B3"/>
    <w:rsid w:val="00C73FC0"/>
    <w:rsid w:val="00C768DB"/>
    <w:rsid w:val="00C940D4"/>
    <w:rsid w:val="00C952A4"/>
    <w:rsid w:val="00C97CF9"/>
    <w:rsid w:val="00CA22DA"/>
    <w:rsid w:val="00CD0D68"/>
    <w:rsid w:val="00CD3F53"/>
    <w:rsid w:val="00CD5B73"/>
    <w:rsid w:val="00CE0B33"/>
    <w:rsid w:val="00CE73B6"/>
    <w:rsid w:val="00CF7691"/>
    <w:rsid w:val="00D36005"/>
    <w:rsid w:val="00D369CC"/>
    <w:rsid w:val="00D45A0B"/>
    <w:rsid w:val="00D70359"/>
    <w:rsid w:val="00D735CD"/>
    <w:rsid w:val="00D817A9"/>
    <w:rsid w:val="00D9036E"/>
    <w:rsid w:val="00DB0B26"/>
    <w:rsid w:val="00DC255F"/>
    <w:rsid w:val="00DD17FD"/>
    <w:rsid w:val="00DE664F"/>
    <w:rsid w:val="00E032AE"/>
    <w:rsid w:val="00E20E7F"/>
    <w:rsid w:val="00E30AA5"/>
    <w:rsid w:val="00E468AA"/>
    <w:rsid w:val="00E959EC"/>
    <w:rsid w:val="00E95D4D"/>
    <w:rsid w:val="00E97521"/>
    <w:rsid w:val="00EC2D61"/>
    <w:rsid w:val="00ED0132"/>
    <w:rsid w:val="00EF32A7"/>
    <w:rsid w:val="00F250F5"/>
    <w:rsid w:val="00F276F7"/>
    <w:rsid w:val="00F30054"/>
    <w:rsid w:val="00F40536"/>
    <w:rsid w:val="00F52E93"/>
    <w:rsid w:val="00F67213"/>
    <w:rsid w:val="00F859CF"/>
    <w:rsid w:val="00FA554B"/>
    <w:rsid w:val="00FC2650"/>
    <w:rsid w:val="00FC4B33"/>
    <w:rsid w:val="00FD1005"/>
    <w:rsid w:val="00FE2662"/>
    <w:rsid w:val="00FE5A4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3">
      <o:colormru v:ext="edit" colors="#36f,#0081c9"/>
    </o:shapedefaults>
    <o:shapelayout v:ext="edit">
      <o:idmap v:ext="edit" data="1"/>
    </o:shapelayout>
  </w:shapeDefaults>
  <w:decimalSymbol w:val=","/>
  <w:listSeparator w:val=";"/>
  <w15:docId w15:val="{93EACC6E-AFE6-4991-AA48-1B194C7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93"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D360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36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360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4235D"/>
    <w:rPr>
      <w:b/>
      <w:bCs/>
    </w:rPr>
  </w:style>
  <w:style w:type="paragraph" w:styleId="Textoindependiente">
    <w:name w:val="Body Text"/>
    <w:basedOn w:val="Normal"/>
    <w:rsid w:val="0004235D"/>
    <w:pPr>
      <w:jc w:val="center"/>
    </w:pPr>
    <w:rPr>
      <w:b/>
      <w:bCs/>
      <w:sz w:val="32"/>
    </w:rPr>
  </w:style>
  <w:style w:type="paragraph" w:styleId="Encabezado">
    <w:name w:val="header"/>
    <w:basedOn w:val="Normal"/>
    <w:rsid w:val="0004235D"/>
    <w:pPr>
      <w:tabs>
        <w:tab w:val="center" w:pos="4252"/>
        <w:tab w:val="right" w:pos="8504"/>
      </w:tabs>
    </w:pPr>
  </w:style>
  <w:style w:type="character" w:styleId="Hipervnculo">
    <w:name w:val="Hyperlink"/>
    <w:rsid w:val="0004235D"/>
    <w:rPr>
      <w:color w:val="0000FF"/>
      <w:u w:val="single"/>
    </w:rPr>
  </w:style>
  <w:style w:type="paragraph" w:styleId="NormalWeb">
    <w:name w:val="Normal (Web)"/>
    <w:basedOn w:val="Normal"/>
    <w:rsid w:val="00F52E93"/>
    <w:pPr>
      <w:spacing w:before="100" w:beforeAutospacing="1" w:after="100" w:afterAutospacing="1"/>
    </w:pPr>
  </w:style>
  <w:style w:type="paragraph" w:styleId="Piedepgina">
    <w:name w:val="footer"/>
    <w:basedOn w:val="Normal"/>
    <w:rsid w:val="00C952A4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D360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D360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D36005"/>
    <w:rPr>
      <w:rFonts w:ascii="Calibri" w:eastAsia="Times New Roman" w:hAnsi="Calibri" w:cs="Times New Roman"/>
      <w:b/>
      <w:bCs/>
      <w:sz w:val="28"/>
      <w:szCs w:val="28"/>
    </w:rPr>
  </w:style>
  <w:style w:type="paragraph" w:styleId="Listaconvietas2">
    <w:name w:val="List Bullet 2"/>
    <w:basedOn w:val="Normal"/>
    <w:rsid w:val="00D36005"/>
    <w:pPr>
      <w:numPr>
        <w:numId w:val="5"/>
      </w:numPr>
      <w:contextualSpacing/>
    </w:pPr>
  </w:style>
  <w:style w:type="paragraph" w:styleId="Prrafodelista">
    <w:name w:val="List Paragraph"/>
    <w:basedOn w:val="Normal"/>
    <w:uiPriority w:val="34"/>
    <w:qFormat/>
    <w:rsid w:val="00D36005"/>
    <w:pPr>
      <w:ind w:left="708"/>
    </w:pPr>
  </w:style>
  <w:style w:type="character" w:customStyle="1" w:styleId="fwb">
    <w:name w:val="fwb"/>
    <w:rsid w:val="008967E7"/>
  </w:style>
  <w:style w:type="character" w:customStyle="1" w:styleId="Ninguno">
    <w:name w:val="Ninguno"/>
    <w:rsid w:val="004E3B82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5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io-fotografia.intras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ntras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v@intras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495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Servimedia</Company>
  <LinksUpToDate>false</LinksUpToDate>
  <CharactersWithSpaces>3214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mailto:eiv@intras.es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Montero Llorente</dc:creator>
  <cp:lastModifiedBy>Eva Iglesias</cp:lastModifiedBy>
  <cp:revision>10</cp:revision>
  <cp:lastPrinted>2014-11-10T08:51:00Z</cp:lastPrinted>
  <dcterms:created xsi:type="dcterms:W3CDTF">2016-04-13T14:29:00Z</dcterms:created>
  <dcterms:modified xsi:type="dcterms:W3CDTF">2018-02-26T09:58:00Z</dcterms:modified>
</cp:coreProperties>
</file>